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58" w:rsidRPr="00FC325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FC3258">
        <w:rPr>
          <w:rFonts w:eastAsia="Times New Roman"/>
          <w:b/>
          <w:bCs/>
          <w:sz w:val="32"/>
          <w:szCs w:val="32"/>
          <w:lang w:val="uk-UA" w:eastAsia="ru-RU"/>
        </w:rPr>
        <w:t>РЕКОМЕНДАЦІЇ</w:t>
      </w:r>
    </w:p>
    <w:p w:rsidR="00FC3258" w:rsidRPr="00FC325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FC3258">
        <w:rPr>
          <w:rFonts w:eastAsia="Times New Roman"/>
          <w:b/>
          <w:bCs/>
          <w:sz w:val="32"/>
          <w:szCs w:val="32"/>
          <w:lang w:val="uk-UA" w:eastAsia="ru-RU"/>
        </w:rPr>
        <w:t>ЩОДО РОЗВИТКУ ПІЗНАВАЛЬНОГО ПОТЕНЦІАЛУ</w:t>
      </w:r>
    </w:p>
    <w:p w:rsidR="00FC3258" w:rsidRPr="00FC325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 w:rsidRPr="00FC3258">
        <w:rPr>
          <w:rFonts w:eastAsia="Times New Roman"/>
          <w:b/>
          <w:bCs/>
          <w:sz w:val="32"/>
          <w:szCs w:val="32"/>
          <w:lang w:val="uk-UA" w:eastAsia="ru-RU"/>
        </w:rPr>
        <w:t>ДИТИНИ ДОШКІЛЬНОГО</w:t>
      </w:r>
      <w:r w:rsidR="00D65BE1">
        <w:rPr>
          <w:rFonts w:eastAsia="Times New Roman"/>
          <w:b/>
          <w:bCs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b/>
          <w:bCs/>
          <w:sz w:val="32"/>
          <w:szCs w:val="32"/>
          <w:lang w:val="uk-UA" w:eastAsia="ru-RU"/>
        </w:rPr>
        <w:t>ВІКУ</w:t>
      </w:r>
    </w:p>
    <w:p w:rsidR="00FC3258" w:rsidRPr="00FC3258" w:rsidRDefault="00FC3258" w:rsidP="00FC3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sz w:val="32"/>
          <w:szCs w:val="32"/>
          <w:lang w:eastAsia="ru-RU"/>
        </w:rPr>
      </w:pPr>
    </w:p>
    <w:p w:rsidR="00FC3258" w:rsidRPr="00E83FB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FF0000"/>
          <w:sz w:val="44"/>
          <w:szCs w:val="44"/>
          <w:lang w:eastAsia="ru-RU"/>
        </w:rPr>
      </w:pPr>
      <w:r w:rsidRPr="00E83FB8">
        <w:rPr>
          <w:rFonts w:eastAsia="Times New Roman"/>
          <w:b/>
          <w:bCs/>
          <w:color w:val="FF0000"/>
          <w:sz w:val="44"/>
          <w:szCs w:val="44"/>
          <w:lang w:val="uk-UA" w:eastAsia="ru-RU"/>
        </w:rPr>
        <w:t>Рекомендації з розвитку уваги</w:t>
      </w:r>
    </w:p>
    <w:p w:rsidR="00FC3258" w:rsidRPr="00FC3258" w:rsidRDefault="00FC3258" w:rsidP="00E83FB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Для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того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щоб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підвищити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загальну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стійкість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уваги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подбайте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гігієну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розумової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праці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освітлення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тем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</w:r>
      <w:r>
        <w:rPr>
          <w:rFonts w:eastAsia="Times New Roman"/>
          <w:sz w:val="32"/>
          <w:szCs w:val="32"/>
          <w:lang w:val="uk-UA" w:eastAsia="ru-RU"/>
        </w:rPr>
        <w:t xml:space="preserve">пера туру </w:t>
      </w:r>
      <w:r w:rsidRPr="00FC3258">
        <w:rPr>
          <w:rFonts w:eastAsia="Times New Roman"/>
          <w:sz w:val="32"/>
          <w:szCs w:val="32"/>
          <w:lang w:val="uk-UA" w:eastAsia="ru-RU"/>
        </w:rPr>
        <w:t>повітря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відсутність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сторонніх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звуків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Враховуйте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індивідуальні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особливості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дітей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</w:t>
      </w:r>
      <w:r>
        <w:rPr>
          <w:rFonts w:eastAsia="Times New Roman" w:cs="Arial"/>
          <w:sz w:val="32"/>
          <w:szCs w:val="32"/>
          <w:lang w:val="uk-UA" w:eastAsia="ru-RU"/>
        </w:rPr>
        <w:t>–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нервові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хворобливі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частіше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відволікаються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ніж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здо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рові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спокійні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Спробуйте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навчити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такого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правила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: </w:t>
      </w:r>
      <w:r w:rsidRPr="00FC3258">
        <w:rPr>
          <w:rFonts w:eastAsia="Times New Roman"/>
          <w:sz w:val="32"/>
          <w:szCs w:val="32"/>
          <w:lang w:val="uk-UA" w:eastAsia="ru-RU"/>
        </w:rPr>
        <w:t>перед тим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як</w:t>
      </w:r>
      <w:r w:rsidR="00E83FB8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щось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зробити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зупинитися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(«</w:t>
      </w:r>
      <w:r w:rsidRPr="00FC3258">
        <w:rPr>
          <w:rFonts w:eastAsia="Times New Roman"/>
          <w:sz w:val="32"/>
          <w:szCs w:val="32"/>
          <w:lang w:val="uk-UA" w:eastAsia="ru-RU"/>
        </w:rPr>
        <w:t>замри»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)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10-15 </w:t>
      </w:r>
      <w:r w:rsidRPr="00FC3258">
        <w:rPr>
          <w:rFonts w:eastAsia="Times New Roman"/>
          <w:sz w:val="32"/>
          <w:szCs w:val="32"/>
          <w:lang w:val="uk-UA" w:eastAsia="ru-RU"/>
        </w:rPr>
        <w:t>се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кунд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 </w:t>
      </w:r>
      <w:r w:rsidRPr="00FC3258">
        <w:rPr>
          <w:rFonts w:eastAsia="Times New Roman"/>
          <w:sz w:val="32"/>
          <w:szCs w:val="32"/>
          <w:lang w:val="uk-UA" w:eastAsia="ru-RU"/>
        </w:rPr>
        <w:t>Цього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часу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часто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виявляється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достатньо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для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того</w:t>
      </w:r>
      <w:r w:rsidRPr="00FC3258">
        <w:rPr>
          <w:rFonts w:eastAsia="Times New Roman" w:cs="Arial"/>
          <w:sz w:val="32"/>
          <w:szCs w:val="32"/>
          <w:lang w:val="uk-UA" w:eastAsia="ru-RU"/>
        </w:rPr>
        <w:t>,</w:t>
      </w:r>
      <w:r>
        <w:rPr>
          <w:rFonts w:eastAsia="Times New Roman" w:cs="Arial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щоб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помітно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підвищити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продуктивність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діяльності імпульсивної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 xml:space="preserve"> 4. Розвивайте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довільну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увагу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</w:t>
      </w:r>
      <w:r>
        <w:rPr>
          <w:rFonts w:eastAsia="Times New Roman" w:cs="Arial"/>
          <w:sz w:val="32"/>
          <w:szCs w:val="32"/>
          <w:lang w:val="uk-UA" w:eastAsia="ru-RU"/>
        </w:rPr>
        <w:t>–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вчіть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міркувати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вголос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 xml:space="preserve">  5. Учіть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відстрочуванню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дії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</w:t>
      </w:r>
      <w:r w:rsidRPr="00FC3258">
        <w:rPr>
          <w:rFonts w:eastAsia="Times New Roman"/>
          <w:sz w:val="32"/>
          <w:szCs w:val="32"/>
          <w:lang w:val="uk-UA" w:eastAsia="ru-RU"/>
        </w:rPr>
        <w:t>дитина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пояснює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що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буде робити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перед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виконанням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завдання</w:t>
      </w:r>
      <w:r w:rsidRPr="00FC3258">
        <w:rPr>
          <w:rFonts w:eastAsia="Times New Roman" w:cs="Arial"/>
          <w:sz w:val="32"/>
          <w:szCs w:val="32"/>
          <w:lang w:val="uk-UA" w:eastAsia="ru-RU"/>
        </w:rPr>
        <w:t>).</w:t>
      </w:r>
    </w:p>
    <w:p w:rsidR="00FC3258" w:rsidRPr="00FC3258" w:rsidRDefault="00FC3258" w:rsidP="00FC3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sz w:val="32"/>
          <w:szCs w:val="32"/>
          <w:lang w:val="uk-UA" w:eastAsia="ru-RU"/>
        </w:rPr>
      </w:pPr>
    </w:p>
    <w:p w:rsidR="00FC3258" w:rsidRPr="00E83FB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FF0000"/>
          <w:sz w:val="48"/>
          <w:szCs w:val="48"/>
          <w:lang w:val="uk-UA" w:eastAsia="ru-RU"/>
        </w:rPr>
      </w:pPr>
      <w:r w:rsidRPr="00E83FB8">
        <w:rPr>
          <w:rFonts w:eastAsia="Times New Roman"/>
          <w:b/>
          <w:color w:val="FF0000"/>
          <w:sz w:val="48"/>
          <w:szCs w:val="48"/>
          <w:lang w:val="uk-UA" w:eastAsia="ru-RU"/>
        </w:rPr>
        <w:t xml:space="preserve">Рекомендації </w:t>
      </w:r>
      <w:r w:rsidRPr="00E83FB8">
        <w:rPr>
          <w:rFonts w:eastAsia="Times New Roman"/>
          <w:b/>
          <w:bCs/>
          <w:color w:val="FF0000"/>
          <w:sz w:val="48"/>
          <w:szCs w:val="48"/>
          <w:lang w:val="uk-UA" w:eastAsia="ru-RU"/>
        </w:rPr>
        <w:t>з розвитку пам</w:t>
      </w:r>
      <w:r w:rsidRPr="00E83FB8">
        <w:rPr>
          <w:rFonts w:eastAsia="Times New Roman" w:cs="Arial"/>
          <w:b/>
          <w:bCs/>
          <w:color w:val="FF0000"/>
          <w:sz w:val="48"/>
          <w:szCs w:val="48"/>
          <w:lang w:val="uk-UA" w:eastAsia="ru-RU"/>
        </w:rPr>
        <w:t>'</w:t>
      </w:r>
      <w:r w:rsidRPr="00E83FB8">
        <w:rPr>
          <w:rFonts w:eastAsia="Times New Roman"/>
          <w:b/>
          <w:bCs/>
          <w:color w:val="FF0000"/>
          <w:sz w:val="48"/>
          <w:szCs w:val="48"/>
          <w:lang w:val="uk-UA" w:eastAsia="ru-RU"/>
        </w:rPr>
        <w:t>яті</w:t>
      </w:r>
    </w:p>
    <w:p w:rsidR="00FC3258" w:rsidRPr="00FC3258" w:rsidRDefault="00FC3258" w:rsidP="00E83FB8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Постійно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підтримуйте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інтерес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навколиш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нього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світу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звертайте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увагу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нові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об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єкти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; </w:t>
      </w:r>
      <w:r w:rsidRPr="00FC3258">
        <w:rPr>
          <w:rFonts w:eastAsia="Times New Roman"/>
          <w:sz w:val="32"/>
          <w:szCs w:val="32"/>
          <w:lang w:val="uk-UA" w:eastAsia="ru-RU"/>
        </w:rPr>
        <w:t>називайте те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що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сприймає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пов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язуйте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сприйняте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її минулим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досвідом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Застосовуйте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технічні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методи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які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дають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змогу розвивати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пам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ять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імена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числа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обличчя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запахи</w:t>
      </w:r>
      <w:r w:rsidRPr="00FC3258">
        <w:rPr>
          <w:rFonts w:eastAsia="Times New Roman" w:cs="Arial"/>
          <w:sz w:val="32"/>
          <w:szCs w:val="32"/>
          <w:lang w:val="uk-UA" w:eastAsia="ru-RU"/>
        </w:rPr>
        <w:t>,</w:t>
      </w:r>
      <w:r w:rsidR="00E83FB8">
        <w:rPr>
          <w:rFonts w:eastAsia="Times New Roman" w:cs="Arial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тактильні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відчуття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 </w:t>
      </w:r>
      <w:r w:rsidRPr="00FC3258">
        <w:rPr>
          <w:rFonts w:eastAsia="Times New Roman"/>
          <w:sz w:val="32"/>
          <w:szCs w:val="32"/>
          <w:lang w:val="uk-UA" w:eastAsia="ru-RU"/>
        </w:rPr>
        <w:t>Особливістю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цих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методів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є</w:t>
      </w:r>
      <w:r w:rsidRPr="00FC3258">
        <w:rPr>
          <w:rFonts w:eastAsia="Times New Roman" w:cs="Arial"/>
          <w:sz w:val="32"/>
          <w:szCs w:val="32"/>
          <w:lang w:val="uk-UA" w:eastAsia="ru-RU"/>
        </w:rPr>
        <w:t>:</w:t>
      </w:r>
    </w:p>
    <w:p w:rsidR="00FC3258" w:rsidRPr="00FC3258" w:rsidRDefault="00FC3258" w:rsidP="00E83FB8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Якнайбільше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яскравості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емоційності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>;</w:t>
      </w:r>
    </w:p>
    <w:p w:rsidR="00FC3258" w:rsidRPr="00FC3258" w:rsidRDefault="00FC3258" w:rsidP="00E83FB8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Візуалізація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образів</w:t>
      </w:r>
      <w:r w:rsidRPr="00FC3258">
        <w:rPr>
          <w:rFonts w:eastAsia="Times New Roman" w:cs="Arial"/>
          <w:sz w:val="32"/>
          <w:szCs w:val="32"/>
          <w:lang w:val="uk-UA" w:eastAsia="ru-RU"/>
        </w:rPr>
        <w:t>;</w:t>
      </w:r>
    </w:p>
    <w:p w:rsidR="00FC3258" w:rsidRPr="00FC3258" w:rsidRDefault="00FC3258" w:rsidP="00E83FB8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Деталізація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образів</w:t>
      </w:r>
      <w:r w:rsidRPr="00FC3258">
        <w:rPr>
          <w:rFonts w:eastAsia="Times New Roman" w:cs="Arial"/>
          <w:sz w:val="32"/>
          <w:szCs w:val="32"/>
          <w:lang w:val="uk-UA" w:eastAsia="ru-RU"/>
        </w:rPr>
        <w:t>;</w:t>
      </w:r>
    </w:p>
    <w:p w:rsidR="00FC3258" w:rsidRPr="00FC3258" w:rsidRDefault="00FC3258" w:rsidP="00E83FB8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lastRenderedPageBreak/>
        <w:t>Якнайменше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логічності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32"/>
          <w:szCs w:val="32"/>
          <w:lang w:val="uk-UA" w:eastAsia="ru-RU"/>
        </w:rPr>
      </w:pP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3. </w:t>
      </w:r>
      <w:r w:rsidRPr="00FC3258">
        <w:rPr>
          <w:rFonts w:eastAsia="Times New Roman"/>
          <w:sz w:val="32"/>
          <w:szCs w:val="32"/>
          <w:lang w:val="uk-UA" w:eastAsia="ru-RU"/>
        </w:rPr>
        <w:t>Учіть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способам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запам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ятовування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таким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як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повторення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промовляння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голос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опора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вже знайоме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осмислена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опора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зовнішні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допоміжні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 xml:space="preserve">засоби </w:t>
      </w:r>
      <w:r w:rsidRPr="00FC3258">
        <w:rPr>
          <w:rFonts w:eastAsia="Times New Roman" w:cs="Arial"/>
          <w:sz w:val="32"/>
          <w:szCs w:val="32"/>
          <w:lang w:val="uk-UA" w:eastAsia="ru-RU"/>
        </w:rPr>
        <w:t>(</w:t>
      </w:r>
      <w:r w:rsidRPr="00FC3258">
        <w:rPr>
          <w:rFonts w:eastAsia="Times New Roman"/>
          <w:sz w:val="32"/>
          <w:szCs w:val="32"/>
          <w:lang w:val="uk-UA" w:eastAsia="ru-RU"/>
        </w:rPr>
        <w:t>картинки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слова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графічні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символи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наочні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моделі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), </w:t>
      </w:r>
      <w:r w:rsidRPr="00FC3258">
        <w:rPr>
          <w:rFonts w:eastAsia="Times New Roman"/>
          <w:sz w:val="32"/>
          <w:szCs w:val="32"/>
          <w:lang w:val="uk-UA" w:eastAsia="ru-RU"/>
        </w:rPr>
        <w:t>смислове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групування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FC32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/>
          <w:sz w:val="32"/>
          <w:szCs w:val="32"/>
          <w:lang w:val="uk-UA" w:eastAsia="ru-RU"/>
        </w:rPr>
      </w:pPr>
    </w:p>
    <w:p w:rsidR="00FC3258" w:rsidRPr="00E83FB8" w:rsidRDefault="00FC3258" w:rsidP="00E83F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FF0000"/>
          <w:sz w:val="44"/>
          <w:szCs w:val="44"/>
          <w:lang w:eastAsia="ru-RU"/>
        </w:rPr>
      </w:pPr>
      <w:r w:rsidRPr="00E83FB8">
        <w:rPr>
          <w:rFonts w:eastAsia="Times New Roman"/>
          <w:b/>
          <w:color w:val="FF0000"/>
          <w:sz w:val="44"/>
          <w:szCs w:val="44"/>
          <w:lang w:val="uk-UA" w:eastAsia="ru-RU"/>
        </w:rPr>
        <w:t xml:space="preserve">Рекомендації </w:t>
      </w:r>
      <w:r w:rsidRPr="00E83FB8">
        <w:rPr>
          <w:rFonts w:eastAsia="Times New Roman"/>
          <w:b/>
          <w:bCs/>
          <w:color w:val="FF0000"/>
          <w:sz w:val="44"/>
          <w:szCs w:val="44"/>
          <w:lang w:val="uk-UA" w:eastAsia="ru-RU"/>
        </w:rPr>
        <w:t>з розвитку мислення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Учіть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вирішувати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інтелектуальні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завдання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 допомогою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дії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заохочуючи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ініціативу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стимулюючи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питливість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намагання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діяти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різноманітними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предме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тами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бажання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дізнаватись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них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щось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нове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Знайомство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навколишнім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світом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повинно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супроводжуватись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постановкою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простих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завдань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: </w:t>
      </w:r>
      <w:r w:rsidRPr="00FC3258">
        <w:rPr>
          <w:rFonts w:eastAsia="Times New Roman"/>
          <w:sz w:val="32"/>
          <w:szCs w:val="32"/>
          <w:lang w:val="uk-UA" w:eastAsia="ru-RU"/>
        </w:rPr>
        <w:t xml:space="preserve">здогадатись </w:t>
      </w:r>
      <w:r w:rsidRPr="00FC3258">
        <w:rPr>
          <w:rFonts w:eastAsia="Times New Roman" w:cs="Arial"/>
          <w:sz w:val="32"/>
          <w:szCs w:val="32"/>
          <w:lang w:val="uk-UA" w:eastAsia="ru-RU"/>
        </w:rPr>
        <w:t>(</w:t>
      </w:r>
      <w:r w:rsidRPr="00FC3258">
        <w:rPr>
          <w:rFonts w:eastAsia="Times New Roman"/>
          <w:sz w:val="32"/>
          <w:szCs w:val="32"/>
          <w:lang w:val="uk-UA" w:eastAsia="ru-RU"/>
        </w:rPr>
        <w:t>як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скласти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? </w:t>
      </w:r>
      <w:r w:rsidRPr="00FC3258">
        <w:rPr>
          <w:rFonts w:eastAsia="Times New Roman"/>
          <w:sz w:val="32"/>
          <w:szCs w:val="32"/>
          <w:lang w:val="uk-UA" w:eastAsia="ru-RU"/>
        </w:rPr>
        <w:t>Як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зібрати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із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частин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ціле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?), </w:t>
      </w:r>
      <w:r w:rsidRPr="00FC3258">
        <w:rPr>
          <w:rFonts w:eastAsia="Times New Roman"/>
          <w:sz w:val="32"/>
          <w:szCs w:val="32"/>
          <w:lang w:val="uk-UA" w:eastAsia="ru-RU"/>
        </w:rPr>
        <w:t>порівняти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</w:t>
      </w:r>
      <w:r w:rsidRPr="00FC3258">
        <w:rPr>
          <w:rFonts w:eastAsia="Times New Roman"/>
          <w:sz w:val="32"/>
          <w:szCs w:val="32"/>
          <w:lang w:val="uk-UA" w:eastAsia="ru-RU"/>
        </w:rPr>
        <w:t>біль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ше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менше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довше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коротше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  <w:r w:rsidRPr="00FC3258">
        <w:rPr>
          <w:rFonts w:eastAsia="Times New Roman"/>
          <w:sz w:val="32"/>
          <w:szCs w:val="32"/>
          <w:lang w:val="uk-UA" w:eastAsia="ru-RU"/>
        </w:rPr>
        <w:t>д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.), </w:t>
      </w:r>
      <w:r w:rsidRPr="00FC3258">
        <w:rPr>
          <w:rFonts w:eastAsia="Times New Roman"/>
          <w:sz w:val="32"/>
          <w:szCs w:val="32"/>
          <w:lang w:val="uk-UA" w:eastAsia="ru-RU"/>
        </w:rPr>
        <w:t>встановити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зв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язки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</w:t>
      </w:r>
      <w:r w:rsidRPr="00FC3258">
        <w:rPr>
          <w:rFonts w:eastAsia="Times New Roman"/>
          <w:sz w:val="32"/>
          <w:szCs w:val="32"/>
          <w:lang w:val="uk-UA" w:eastAsia="ru-RU"/>
        </w:rPr>
        <w:t>у</w:t>
      </w:r>
      <w:r w:rsidRPr="00FC3258">
        <w:rPr>
          <w:rFonts w:eastAsia="Times New Roman"/>
          <w:sz w:val="32"/>
          <w:szCs w:val="32"/>
          <w:lang w:val="uk-UA" w:eastAsia="ru-RU"/>
        </w:rPr>
        <w:br/>
        <w:t>теплі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сніг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тане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вологи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пісок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краще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ліпиться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), </w:t>
      </w:r>
      <w:r w:rsidRPr="00FC3258">
        <w:rPr>
          <w:rFonts w:eastAsia="Times New Roman"/>
          <w:sz w:val="32"/>
          <w:szCs w:val="32"/>
          <w:lang w:val="uk-UA" w:eastAsia="ru-RU"/>
        </w:rPr>
        <w:t>узагаль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нити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Застосовуйте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такі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стимулюючі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засоби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як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повто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рення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задачі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роз</w:t>
      </w:r>
      <w:r w:rsidRPr="00FC3258">
        <w:rPr>
          <w:rFonts w:eastAsia="Times New Roman" w:cs="Arial"/>
          <w:sz w:val="32"/>
          <w:szCs w:val="32"/>
          <w:lang w:val="uk-UA" w:eastAsia="ru-RU"/>
        </w:rPr>
        <w:t>'</w:t>
      </w:r>
      <w:r w:rsidRPr="00FC3258">
        <w:rPr>
          <w:rFonts w:eastAsia="Times New Roman"/>
          <w:sz w:val="32"/>
          <w:szCs w:val="32"/>
          <w:lang w:val="uk-UA" w:eastAsia="ru-RU"/>
        </w:rPr>
        <w:t>яснення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умов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пояснення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логіки розумової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дії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Учіть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думати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самостійно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послідовно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розміркову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вати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робити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висновки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Розвивайте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мовлення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будь</w:t>
      </w:r>
      <w:r w:rsidRPr="00FC3258">
        <w:rPr>
          <w:rFonts w:eastAsia="Times New Roman" w:cs="Arial"/>
          <w:sz w:val="32"/>
          <w:szCs w:val="32"/>
          <w:lang w:val="uk-UA" w:eastAsia="ru-RU"/>
        </w:rPr>
        <w:t>-</w:t>
      </w:r>
      <w:r w:rsidRPr="00FC3258">
        <w:rPr>
          <w:rFonts w:eastAsia="Times New Roman"/>
          <w:sz w:val="32"/>
          <w:szCs w:val="32"/>
          <w:lang w:val="uk-UA" w:eastAsia="ru-RU"/>
        </w:rPr>
        <w:t>якій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розумовій діяльності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Для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підвищення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швидкості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реакції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гнучкості мислення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перед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проведенням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вправ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ігор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доцільно зробити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інтелектуальну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розминку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</w:t>
      </w:r>
      <w:r w:rsidRPr="00FC3258">
        <w:rPr>
          <w:rFonts w:eastAsia="Times New Roman"/>
          <w:sz w:val="32"/>
          <w:szCs w:val="32"/>
          <w:lang w:val="uk-UA" w:eastAsia="ru-RU"/>
        </w:rPr>
        <w:t>актуальні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запитан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ня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які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ведучий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може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підібрати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власний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розсуд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). </w:t>
      </w:r>
    </w:p>
    <w:p w:rsidR="00FC3258" w:rsidRPr="00FC3258" w:rsidRDefault="00FC3258" w:rsidP="00E83FB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32"/>
          <w:szCs w:val="32"/>
          <w:lang w:val="uk-UA" w:eastAsia="ru-RU"/>
        </w:rPr>
      </w:pPr>
    </w:p>
    <w:p w:rsidR="00FC3258" w:rsidRPr="00FC3258" w:rsidRDefault="00FC3258" w:rsidP="00FC325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32"/>
          <w:szCs w:val="32"/>
          <w:lang w:val="uk-UA" w:eastAsia="ru-RU"/>
        </w:rPr>
      </w:pPr>
    </w:p>
    <w:p w:rsidR="00FC3258" w:rsidRPr="00FC3258" w:rsidRDefault="00FC3258" w:rsidP="00FC325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32"/>
          <w:szCs w:val="32"/>
          <w:lang w:val="uk-UA" w:eastAsia="ru-RU"/>
        </w:rPr>
      </w:pPr>
    </w:p>
    <w:p w:rsidR="00E83FB8" w:rsidRDefault="00FC3258" w:rsidP="00E83FB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color w:val="FF0000"/>
          <w:sz w:val="44"/>
          <w:szCs w:val="44"/>
          <w:lang w:val="uk-UA" w:eastAsia="ru-RU"/>
        </w:rPr>
      </w:pPr>
      <w:r w:rsidRPr="00E83FB8">
        <w:rPr>
          <w:rFonts w:eastAsia="Times New Roman"/>
          <w:b/>
          <w:bCs/>
          <w:color w:val="FF0000"/>
          <w:sz w:val="44"/>
          <w:szCs w:val="44"/>
          <w:lang w:val="uk-UA" w:eastAsia="ru-RU"/>
        </w:rPr>
        <w:t xml:space="preserve">Рекомендації </w:t>
      </w:r>
    </w:p>
    <w:p w:rsidR="00FC3258" w:rsidRPr="00E83FB8" w:rsidRDefault="00FC3258" w:rsidP="00E83FB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color w:val="FF0000"/>
          <w:sz w:val="44"/>
          <w:szCs w:val="44"/>
          <w:lang w:val="uk-UA" w:eastAsia="ru-RU"/>
        </w:rPr>
      </w:pPr>
      <w:r w:rsidRPr="00E83FB8">
        <w:rPr>
          <w:rFonts w:eastAsia="Times New Roman"/>
          <w:b/>
          <w:bCs/>
          <w:color w:val="FF0000"/>
          <w:sz w:val="44"/>
          <w:szCs w:val="44"/>
          <w:lang w:val="uk-UA" w:eastAsia="ru-RU"/>
        </w:rPr>
        <w:t xml:space="preserve">з розвитку уяви та </w:t>
      </w:r>
      <w:r w:rsidRPr="00E83FB8">
        <w:rPr>
          <w:rFonts w:eastAsia="Times New Roman"/>
          <w:b/>
          <w:color w:val="FF0000"/>
          <w:sz w:val="44"/>
          <w:szCs w:val="44"/>
          <w:lang w:val="uk-UA" w:eastAsia="ru-RU"/>
        </w:rPr>
        <w:t>творчих здібностей</w:t>
      </w:r>
    </w:p>
    <w:p w:rsidR="00E83FB8" w:rsidRPr="00E83FB8" w:rsidRDefault="00E83FB8" w:rsidP="00FC325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FF0000"/>
          <w:sz w:val="32"/>
          <w:szCs w:val="32"/>
          <w:lang w:val="uk-UA" w:eastAsia="ru-RU"/>
        </w:rPr>
      </w:pPr>
    </w:p>
    <w:p w:rsidR="00FC3258" w:rsidRPr="00FC3258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Докорінна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зміна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змісту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методів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навчання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їх спеціальна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орієнтація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розвиток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дітей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здібностей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 творчості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Не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стримуйте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ініціативу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</w:t>
      </w:r>
      <w:r>
        <w:rPr>
          <w:rFonts w:eastAsia="Times New Roman"/>
          <w:sz w:val="32"/>
          <w:szCs w:val="32"/>
          <w:lang w:val="uk-UA" w:eastAsia="ru-RU"/>
        </w:rPr>
        <w:t xml:space="preserve">е </w:t>
      </w:r>
      <w:r w:rsidRPr="00FC3258">
        <w:rPr>
          <w:rFonts w:eastAsia="Times New Roman"/>
          <w:sz w:val="32"/>
          <w:szCs w:val="32"/>
          <w:lang w:val="uk-UA" w:eastAsia="ru-RU"/>
        </w:rPr>
        <w:t>робіть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неї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що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вона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може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зробити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самостійно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допомагайте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пра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цювати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незалежно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 </w:t>
      </w:r>
      <w:r w:rsidRPr="00FC3258">
        <w:rPr>
          <w:rFonts w:eastAsia="Times New Roman"/>
          <w:sz w:val="32"/>
          <w:szCs w:val="32"/>
          <w:lang w:val="uk-UA" w:eastAsia="ru-RU"/>
        </w:rPr>
        <w:t>Не</w:t>
      </w:r>
      <w:r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регламентуйте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творчу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діяльність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Не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поспішайте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висновками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результат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твор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чості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формуйте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зовнішню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безпеку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(</w:t>
      </w:r>
      <w:r w:rsidRPr="00FC3258">
        <w:rPr>
          <w:rFonts w:eastAsia="Times New Roman"/>
          <w:sz w:val="32"/>
          <w:szCs w:val="32"/>
          <w:lang w:val="uk-UA" w:eastAsia="ru-RU"/>
        </w:rPr>
        <w:t>позитивну оцінку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діяльності</w:t>
      </w:r>
      <w:r w:rsidRPr="00FC3258">
        <w:rPr>
          <w:rFonts w:eastAsia="Times New Roman" w:cs="Arial"/>
          <w:sz w:val="32"/>
          <w:szCs w:val="32"/>
          <w:lang w:val="uk-UA" w:eastAsia="ru-RU"/>
        </w:rPr>
        <w:t>).</w:t>
      </w:r>
    </w:p>
    <w:p w:rsidR="00FC3258" w:rsidRPr="00FC3258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Частіше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звертайтеся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минулого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досвіду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 </w:t>
      </w:r>
      <w:r w:rsidRPr="00FC3258">
        <w:rPr>
          <w:rFonts w:eastAsia="Times New Roman"/>
          <w:sz w:val="32"/>
          <w:szCs w:val="32"/>
          <w:lang w:val="uk-UA" w:eastAsia="ru-RU"/>
        </w:rPr>
        <w:t>Це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є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необхідною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передумовою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успішної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роботи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процесів уяви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FC3258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Поширюйте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досвід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створення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нових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образів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. </w:t>
      </w:r>
      <w:r w:rsidRPr="00FC3258">
        <w:rPr>
          <w:rFonts w:eastAsia="Times New Roman"/>
          <w:sz w:val="32"/>
          <w:szCs w:val="32"/>
          <w:lang w:val="uk-UA" w:eastAsia="ru-RU"/>
        </w:rPr>
        <w:t>Чим він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більший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різноманітніший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тим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успішніше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відбувається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кожна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наступна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операція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роботі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уяви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p w:rsidR="00FC3258" w:rsidRPr="00AE7002" w:rsidRDefault="00FC3258" w:rsidP="00E83FB8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sz w:val="32"/>
          <w:szCs w:val="32"/>
          <w:lang w:val="uk-UA" w:eastAsia="ru-RU"/>
        </w:rPr>
      </w:pPr>
      <w:r w:rsidRPr="00FC3258">
        <w:rPr>
          <w:rFonts w:eastAsia="Times New Roman"/>
          <w:sz w:val="32"/>
          <w:szCs w:val="32"/>
          <w:lang w:val="uk-UA" w:eastAsia="ru-RU"/>
        </w:rPr>
        <w:t>Допомагайте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дитині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стати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 «</w:t>
      </w:r>
      <w:r w:rsidRPr="00FC3258">
        <w:rPr>
          <w:rFonts w:eastAsia="Times New Roman"/>
          <w:sz w:val="32"/>
          <w:szCs w:val="32"/>
          <w:lang w:val="uk-UA" w:eastAsia="ru-RU"/>
        </w:rPr>
        <w:t>розумним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и </w:t>
      </w:r>
      <w:r w:rsidR="00C83DD5">
        <w:rPr>
          <w:rFonts w:eastAsia="Times New Roman"/>
          <w:sz w:val="32"/>
          <w:szCs w:val="32"/>
          <w:lang w:val="uk-UA" w:eastAsia="ru-RU"/>
        </w:rPr>
        <w:t>ава</w:t>
      </w:r>
      <w:r w:rsidRPr="00FC3258">
        <w:rPr>
          <w:rFonts w:eastAsia="Times New Roman"/>
          <w:sz w:val="32"/>
          <w:szCs w:val="32"/>
          <w:lang w:val="uk-UA" w:eastAsia="ru-RU"/>
        </w:rPr>
        <w:t>нтюрис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том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», </w:t>
      </w:r>
      <w:r w:rsidRPr="00FC3258">
        <w:rPr>
          <w:rFonts w:eastAsia="Times New Roman"/>
          <w:sz w:val="32"/>
          <w:szCs w:val="32"/>
          <w:lang w:val="uk-UA" w:eastAsia="ru-RU"/>
        </w:rPr>
        <w:t>покладатися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в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пізнанні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на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інтуїцію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і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ризик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найві</w:t>
      </w:r>
      <w:r w:rsidRPr="00FC3258">
        <w:rPr>
          <w:rFonts w:eastAsia="Times New Roman"/>
          <w:sz w:val="32"/>
          <w:szCs w:val="32"/>
          <w:lang w:val="uk-UA" w:eastAsia="ru-RU"/>
        </w:rPr>
        <w:softHyphen/>
        <w:t>рогідніше</w:t>
      </w:r>
      <w:r w:rsidRPr="00FC3258">
        <w:rPr>
          <w:rFonts w:eastAsia="Times New Roman" w:cs="Arial"/>
          <w:sz w:val="32"/>
          <w:szCs w:val="32"/>
          <w:lang w:val="uk-UA" w:eastAsia="ru-RU"/>
        </w:rPr>
        <w:t xml:space="preserve">, </w:t>
      </w:r>
      <w:r w:rsidRPr="00FC3258">
        <w:rPr>
          <w:rFonts w:eastAsia="Times New Roman"/>
          <w:sz w:val="32"/>
          <w:szCs w:val="32"/>
          <w:lang w:val="uk-UA" w:eastAsia="ru-RU"/>
        </w:rPr>
        <w:t>саме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це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допоможе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зробити</w:t>
      </w:r>
      <w:r w:rsidR="00AE7002">
        <w:rPr>
          <w:rFonts w:eastAsia="Times New Roman"/>
          <w:sz w:val="32"/>
          <w:szCs w:val="32"/>
          <w:lang w:val="uk-UA" w:eastAsia="ru-RU"/>
        </w:rPr>
        <w:t xml:space="preserve"> </w:t>
      </w:r>
      <w:r w:rsidRPr="00FC3258">
        <w:rPr>
          <w:rFonts w:eastAsia="Times New Roman"/>
          <w:sz w:val="32"/>
          <w:szCs w:val="32"/>
          <w:lang w:val="uk-UA" w:eastAsia="ru-RU"/>
        </w:rPr>
        <w:t>справжнє відкриття</w:t>
      </w:r>
      <w:r w:rsidRPr="00FC3258">
        <w:rPr>
          <w:rFonts w:eastAsia="Times New Roman" w:cs="Arial"/>
          <w:sz w:val="32"/>
          <w:szCs w:val="32"/>
          <w:lang w:val="uk-UA" w:eastAsia="ru-RU"/>
        </w:rPr>
        <w:t>.</w:t>
      </w:r>
    </w:p>
    <w:sectPr w:rsidR="00FC3258" w:rsidRPr="00AE7002" w:rsidSect="00C83DD5">
      <w:pgSz w:w="11906" w:h="16838"/>
      <w:pgMar w:top="851" w:right="850" w:bottom="709" w:left="1701" w:header="708" w:footer="708" w:gutter="0"/>
      <w:pgBorders w:offsetFrom="page">
        <w:top w:val="triple" w:sz="4" w:space="24" w:color="D99594" w:themeColor="accent2" w:themeTint="99"/>
        <w:left w:val="triple" w:sz="4" w:space="24" w:color="D99594" w:themeColor="accent2" w:themeTint="99"/>
        <w:bottom w:val="triple" w:sz="4" w:space="24" w:color="D99594" w:themeColor="accent2" w:themeTint="99"/>
        <w:right w:val="triple" w:sz="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EF4E0"/>
    <w:lvl w:ilvl="0">
      <w:numFmt w:val="bullet"/>
      <w:lvlText w:val="*"/>
      <w:lvlJc w:val="left"/>
    </w:lvl>
  </w:abstractNum>
  <w:abstractNum w:abstractNumId="1">
    <w:nsid w:val="0C8D3048"/>
    <w:multiLevelType w:val="singleLevel"/>
    <w:tmpl w:val="0822548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B002ED1"/>
    <w:multiLevelType w:val="singleLevel"/>
    <w:tmpl w:val="83B6527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572F63F5"/>
    <w:multiLevelType w:val="singleLevel"/>
    <w:tmpl w:val="D54A28D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EA34F4C"/>
    <w:multiLevelType w:val="singleLevel"/>
    <w:tmpl w:val="93E40EF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5E012F6"/>
    <w:multiLevelType w:val="singleLevel"/>
    <w:tmpl w:val="0094A98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258"/>
    <w:rsid w:val="00134907"/>
    <w:rsid w:val="001A58AA"/>
    <w:rsid w:val="001C5C4F"/>
    <w:rsid w:val="002D744E"/>
    <w:rsid w:val="003B4F01"/>
    <w:rsid w:val="0074283A"/>
    <w:rsid w:val="00857C58"/>
    <w:rsid w:val="00AE7002"/>
    <w:rsid w:val="00C83DD5"/>
    <w:rsid w:val="00D65BE1"/>
    <w:rsid w:val="00E12B66"/>
    <w:rsid w:val="00E83FB8"/>
    <w:rsid w:val="00F51326"/>
    <w:rsid w:val="00FC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8"/>
    <w:pPr>
      <w:spacing w:after="200" w:line="276" w:lineRule="auto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F895-9C41-4F18-9659-57D03793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2014-01-08T13:07:00Z</dcterms:created>
  <dcterms:modified xsi:type="dcterms:W3CDTF">2014-02-20T14:19:00Z</dcterms:modified>
</cp:coreProperties>
</file>